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3F5006F1" w14:textId="26DDA357" w:rsidR="0043152B" w:rsidRDefault="0043152B">
      <w:r>
        <w:rPr>
          <w:noProof/>
        </w:rPr>
        <w:drawing>
          <wp:inline distT="0" distB="0" distL="0" distR="0" wp14:anchorId="626EBDE5" wp14:editId="3E181F8B">
            <wp:extent cx="5589475" cy="2780778"/>
            <wp:effectExtent l="0" t="0" r="0" b="635"/>
            <wp:docPr id="2111631403" name="Picture 1" descr="&lt;b&gt;2012 Keystone RV&lt;/b&gt; Fuzion Toy Hauler Series M-&lt;b&gt;405&lt;/b&gt; Specs and ..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&lt;b&gt;2012 Keystone RV&lt;/b&gt; Fuzion Toy Hauler Series M-&lt;b&gt;405&lt;/b&gt; Specs and ...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22031" cy="2796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FD0AE86" w14:textId="77777777" w:rsidR="0025398E" w:rsidRDefault="0025398E" w:rsidP="0025398E">
      <w:pPr>
        <w:pStyle w:val="NormalWeb"/>
      </w:pPr>
      <w:r>
        <w:t>2012 Keystone Fuzion 310 Toy Hauler: Versatile Fifth Wheel RV for Adventure Enthusiasts</w:t>
      </w:r>
    </w:p>
    <w:p w14:paraId="43C40EB7" w14:textId="77777777" w:rsidR="0025398E" w:rsidRDefault="0025398E" w:rsidP="0025398E">
      <w:pPr>
        <w:pStyle w:val="NormalWeb"/>
      </w:pPr>
      <w:r>
        <w:t xml:space="preserve">Explore the exceptional features of the </w:t>
      </w:r>
      <w:hyperlink r:id="rId6" w:history="1">
        <w:r>
          <w:rPr>
            <w:rStyle w:val="Hyperlink"/>
            <w:b/>
            <w:bCs/>
          </w:rPr>
          <w:t>Fuzion 310</w:t>
        </w:r>
      </w:hyperlink>
      <w:r>
        <w:t xml:space="preserve"> toy hauler—a premium fifth-wheel RV designed for those who seek durability, style, and versatile living space. Whether you're hauling toys or enjoying a luxurious road trip, Fuzion delivers an unmatched experience with innovative interior and exterior design tailored for adventure lovers. The </w:t>
      </w:r>
      <w:hyperlink r:id="rId7" w:history="1">
        <w:r>
          <w:rPr>
            <w:rStyle w:val="Hyperlink"/>
          </w:rPr>
          <w:t>Fuzion 310</w:t>
        </w:r>
      </w:hyperlink>
      <w:r>
        <w:t xml:space="preserve"> offers a perfect combination of functionality and luxury, making it the ideal choice for both thrill-seekers and comfort enthusiasts.</w:t>
      </w:r>
    </w:p>
    <w:p w14:paraId="5375599F" w14:textId="77777777" w:rsidR="0025398E" w:rsidRDefault="0025398E" w:rsidP="0025398E">
      <w:pPr>
        <w:pStyle w:val="NormalWeb"/>
      </w:pPr>
      <w:r>
        <w:t xml:space="preserve">This RV features a spacious </w:t>
      </w:r>
      <w:r>
        <w:rPr>
          <w:rStyle w:val="Strong"/>
        </w:rPr>
        <w:t>10-foot dedicated garage</w:t>
      </w:r>
      <w:r>
        <w:t xml:space="preserve"> with a vapor door, accommodating large toys and serving as the perfect layout for tailgating or outdoor escapades. Unique design elements, such as automotive exterior lines and an ultra-functional layout, elevate the driving and camping experience while providing maximum utility. Key features and benefits include:</w:t>
      </w:r>
    </w:p>
    <w:p w14:paraId="57FC0C1E" w14:textId="77777777" w:rsidR="0025398E" w:rsidRDefault="0025398E" w:rsidP="0025398E">
      <w:pPr>
        <w:numPr>
          <w:ilvl w:val="0"/>
          <w:numId w:val="3"/>
        </w:numPr>
        <w:spacing w:before="100" w:beforeAutospacing="1" w:after="100" w:afterAutospacing="1" w:line="240" w:lineRule="auto"/>
      </w:pPr>
      <w:r>
        <w:rPr>
          <w:rStyle w:val="Strong"/>
        </w:rPr>
        <w:t>Innovative Interior Design:</w:t>
      </w:r>
      <w:r>
        <w:t xml:space="preserve"> A dual-slide floor plan with stylish modern interiors, custom cabinetry, solid-surface countertops, and brushed nickel pulls creates a luxurious ambiance.</w:t>
      </w:r>
    </w:p>
    <w:p w14:paraId="7B69AF31" w14:textId="77777777" w:rsidR="0025398E" w:rsidRDefault="0025398E" w:rsidP="0025398E">
      <w:pPr>
        <w:numPr>
          <w:ilvl w:val="0"/>
          <w:numId w:val="3"/>
        </w:numPr>
        <w:spacing w:before="100" w:beforeAutospacing="1" w:after="100" w:afterAutospacing="1" w:line="240" w:lineRule="auto"/>
      </w:pPr>
      <w:r>
        <w:rPr>
          <w:rStyle w:val="Strong"/>
        </w:rPr>
        <w:t>Enhanced Living Comfort:</w:t>
      </w:r>
      <w:r>
        <w:t xml:space="preserve"> Accommodates a </w:t>
      </w:r>
      <w:r>
        <w:rPr>
          <w:rStyle w:val="Strong"/>
        </w:rPr>
        <w:t>sleeping capacity of up to 8 people</w:t>
      </w:r>
      <w:r>
        <w:t>. Features a front master bedroom with a residential queen-size bed, a comfortable U-shaped living area dinette that converts into a bed, and a rear garage equipped with a dual electric queen bunk bed system.</w:t>
      </w:r>
    </w:p>
    <w:p w14:paraId="2072D1E8" w14:textId="77777777" w:rsidR="0025398E" w:rsidRDefault="0025398E" w:rsidP="0025398E">
      <w:pPr>
        <w:numPr>
          <w:ilvl w:val="0"/>
          <w:numId w:val="3"/>
        </w:numPr>
        <w:spacing w:before="100" w:beforeAutospacing="1" w:after="100" w:afterAutospacing="1" w:line="240" w:lineRule="auto"/>
      </w:pPr>
      <w:r>
        <w:rPr>
          <w:rStyle w:val="Strong"/>
        </w:rPr>
        <w:t>Superior Entertainment &amp; Connectivity:</w:t>
      </w:r>
      <w:r>
        <w:t xml:space="preserve"> Multiple LCD HD TVs, a premium stereo system with subwoofers, and satellite prep keep you entertained virtually anywhere.</w:t>
      </w:r>
    </w:p>
    <w:p w14:paraId="6FEB625B" w14:textId="77777777" w:rsidR="0025398E" w:rsidRDefault="0025398E" w:rsidP="0025398E">
      <w:pPr>
        <w:numPr>
          <w:ilvl w:val="0"/>
          <w:numId w:val="3"/>
        </w:numPr>
        <w:spacing w:before="100" w:beforeAutospacing="1" w:after="100" w:afterAutospacing="1" w:line="240" w:lineRule="auto"/>
      </w:pPr>
      <w:r>
        <w:rPr>
          <w:rStyle w:val="Strong"/>
        </w:rPr>
        <w:t>Robust Exterior &amp; Construction:</w:t>
      </w:r>
      <w:r>
        <w:t xml:space="preserve"> Built on a heavy-duty dual-axle chassis with fully laminated fiberglass walls, high-grade aluminum frames, and insulated sidewalls and roofs to provide top-tier durability and weather protection.</w:t>
      </w:r>
    </w:p>
    <w:p w14:paraId="34293C4A" w14:textId="77777777" w:rsidR="0025398E" w:rsidRDefault="0025398E" w:rsidP="0025398E">
      <w:pPr>
        <w:numPr>
          <w:ilvl w:val="0"/>
          <w:numId w:val="3"/>
        </w:numPr>
        <w:spacing w:before="100" w:beforeAutospacing="1" w:after="100" w:afterAutospacing="1" w:line="240" w:lineRule="auto"/>
      </w:pPr>
      <w:r>
        <w:rPr>
          <w:rStyle w:val="Strong"/>
        </w:rPr>
        <w:t>Ample Storage &amp; Utility Features:</w:t>
      </w:r>
      <w:r>
        <w:t xml:space="preserve"> Features hidden storage in the dove-tail flooring, a dual-cell fuel docking station, and accessible external compartments to keep your gear organized.</w:t>
      </w:r>
    </w:p>
    <w:p w14:paraId="2CFAA6B2" w14:textId="624B97C8" w:rsidR="0025398E" w:rsidRDefault="0025398E" w:rsidP="0025398E">
      <w:pPr>
        <w:numPr>
          <w:ilvl w:val="0"/>
          <w:numId w:val="3"/>
        </w:numPr>
        <w:spacing w:before="100" w:beforeAutospacing="1" w:after="100" w:afterAutospacing="1" w:line="240" w:lineRule="auto"/>
      </w:pPr>
      <w:r>
        <w:rPr>
          <w:rStyle w:val="Strong"/>
        </w:rPr>
        <w:t>Extreme Camping &amp; Towing Capabilities:</w:t>
      </w:r>
      <w:r>
        <w:t xml:space="preserve"> Heavy-duty 7,000 </w:t>
      </w:r>
      <w:proofErr w:type="spellStart"/>
      <w:r>
        <w:t>lb</w:t>
      </w:r>
      <w:proofErr w:type="spellEnd"/>
      <w:r>
        <w:t xml:space="preserve"> axles, front and rear power leveling jacks, dual powerful A/C units, and an onboard 5,500W Onan generator support off-grid adventures with ease.</w:t>
      </w:r>
    </w:p>
    <w:p w14:paraId="70896744" w14:textId="7E437E0A" w:rsidR="0025398E" w:rsidRDefault="0025398E" w:rsidP="0025398E">
      <w:r>
        <w:br w:type="page"/>
      </w:r>
    </w:p>
    <w:p w14:paraId="26D9BCE7" w14:textId="77777777" w:rsidR="0025398E" w:rsidRDefault="0025398E" w:rsidP="0025398E">
      <w:pPr>
        <w:pStyle w:val="Heading2"/>
      </w:pPr>
      <w:r>
        <w:lastRenderedPageBreak/>
        <w:t>Specifications and Capacities</w:t>
      </w:r>
    </w:p>
    <w:p w14:paraId="0A30B347" w14:textId="77777777" w:rsidR="0025398E" w:rsidRDefault="0025398E" w:rsidP="0025398E">
      <w:pPr>
        <w:numPr>
          <w:ilvl w:val="0"/>
          <w:numId w:val="4"/>
        </w:numPr>
        <w:spacing w:before="100" w:beforeAutospacing="1" w:after="100" w:afterAutospacing="1" w:line="240" w:lineRule="auto"/>
      </w:pPr>
      <w:r>
        <w:rPr>
          <w:rStyle w:val="Strong"/>
        </w:rPr>
        <w:t>Year / Make / Model:</w:t>
      </w:r>
      <w:r>
        <w:t xml:space="preserve"> 2012 Keystone Fuzion 310 (Ultimate Toy Hauler Series)</w:t>
      </w:r>
    </w:p>
    <w:p w14:paraId="095A579B" w14:textId="77777777" w:rsidR="0025398E" w:rsidRDefault="0025398E" w:rsidP="0025398E">
      <w:pPr>
        <w:numPr>
          <w:ilvl w:val="0"/>
          <w:numId w:val="4"/>
        </w:numPr>
        <w:spacing w:before="100" w:beforeAutospacing="1" w:after="100" w:afterAutospacing="1" w:line="240" w:lineRule="auto"/>
      </w:pPr>
      <w:r>
        <w:rPr>
          <w:rStyle w:val="Strong"/>
        </w:rPr>
        <w:t>Chassis Type:</w:t>
      </w:r>
      <w:r>
        <w:t xml:space="preserve"> Dual-Axle Fifth Wheel (7,000 </w:t>
      </w:r>
      <w:proofErr w:type="spellStart"/>
      <w:r>
        <w:t>lb</w:t>
      </w:r>
      <w:proofErr w:type="spellEnd"/>
      <w:r>
        <w:t xml:space="preserve"> Axles)</w:t>
      </w:r>
    </w:p>
    <w:p w14:paraId="69DF7A3F" w14:textId="77777777" w:rsidR="0025398E" w:rsidRDefault="0025398E" w:rsidP="0025398E">
      <w:pPr>
        <w:numPr>
          <w:ilvl w:val="0"/>
          <w:numId w:val="4"/>
        </w:numPr>
        <w:spacing w:before="100" w:beforeAutospacing="1" w:after="100" w:afterAutospacing="1" w:line="240" w:lineRule="auto"/>
      </w:pPr>
      <w:r>
        <w:rPr>
          <w:rStyle w:val="Strong"/>
        </w:rPr>
        <w:t>Total Exterior Length:</w:t>
      </w:r>
      <w:r>
        <w:t xml:space="preserve"> 35 feet, 7 inches</w:t>
      </w:r>
    </w:p>
    <w:p w14:paraId="3D61B1C8" w14:textId="77777777" w:rsidR="0025398E" w:rsidRDefault="0025398E" w:rsidP="0025398E">
      <w:pPr>
        <w:numPr>
          <w:ilvl w:val="0"/>
          <w:numId w:val="4"/>
        </w:numPr>
        <w:spacing w:before="100" w:beforeAutospacing="1" w:after="100" w:afterAutospacing="1" w:line="240" w:lineRule="auto"/>
      </w:pPr>
      <w:r>
        <w:rPr>
          <w:rStyle w:val="Strong"/>
        </w:rPr>
        <w:t>Exterior Width:</w:t>
      </w:r>
      <w:r>
        <w:t xml:space="preserve"> 8 feet, 6 inches (102 inches wide-body chassis)</w:t>
      </w:r>
    </w:p>
    <w:p w14:paraId="67EE18E6" w14:textId="77777777" w:rsidR="0025398E" w:rsidRDefault="0025398E" w:rsidP="0025398E">
      <w:pPr>
        <w:numPr>
          <w:ilvl w:val="0"/>
          <w:numId w:val="4"/>
        </w:numPr>
        <w:spacing w:before="100" w:beforeAutospacing="1" w:after="100" w:afterAutospacing="1" w:line="240" w:lineRule="auto"/>
      </w:pPr>
      <w:r>
        <w:rPr>
          <w:rStyle w:val="Strong"/>
        </w:rPr>
        <w:t>Exterior Height:</w:t>
      </w:r>
      <w:r>
        <w:t xml:space="preserve"> 13 feet, 1 inch (To top of A/C units)</w:t>
      </w:r>
    </w:p>
    <w:p w14:paraId="343E2831" w14:textId="77777777" w:rsidR="0025398E" w:rsidRDefault="0025398E" w:rsidP="0025398E">
      <w:pPr>
        <w:numPr>
          <w:ilvl w:val="0"/>
          <w:numId w:val="5"/>
        </w:numPr>
        <w:spacing w:before="100" w:beforeAutospacing="1" w:after="100" w:afterAutospacing="1" w:line="240" w:lineRule="auto"/>
      </w:pPr>
      <w:r>
        <w:rPr>
          <w:rStyle w:val="Strong"/>
        </w:rPr>
        <w:t>Gross Vehicle Weight Rating (GVWR):</w:t>
      </w:r>
      <w:r>
        <w:t xml:space="preserve"> 16,500 </w:t>
      </w:r>
      <w:proofErr w:type="spellStart"/>
      <w:r>
        <w:t>lbs</w:t>
      </w:r>
      <w:proofErr w:type="spellEnd"/>
    </w:p>
    <w:p w14:paraId="4F98A436" w14:textId="77777777" w:rsidR="0025398E" w:rsidRDefault="0025398E" w:rsidP="0025398E">
      <w:pPr>
        <w:numPr>
          <w:ilvl w:val="0"/>
          <w:numId w:val="5"/>
        </w:numPr>
        <w:spacing w:before="100" w:beforeAutospacing="1" w:after="100" w:afterAutospacing="1" w:line="240" w:lineRule="auto"/>
      </w:pPr>
      <w:r>
        <w:rPr>
          <w:rStyle w:val="Strong"/>
        </w:rPr>
        <w:t>Unloaded Vehicle Weight (Dry Weight):</w:t>
      </w:r>
      <w:r>
        <w:t xml:space="preserve"> 12,065 </w:t>
      </w:r>
      <w:proofErr w:type="spellStart"/>
      <w:r>
        <w:t>lbs</w:t>
      </w:r>
      <w:proofErr w:type="spellEnd"/>
    </w:p>
    <w:p w14:paraId="2DE07F3D" w14:textId="77777777" w:rsidR="0025398E" w:rsidRDefault="0025398E" w:rsidP="0025398E">
      <w:pPr>
        <w:numPr>
          <w:ilvl w:val="0"/>
          <w:numId w:val="5"/>
        </w:numPr>
        <w:spacing w:before="100" w:beforeAutospacing="1" w:after="100" w:afterAutospacing="1" w:line="240" w:lineRule="auto"/>
      </w:pPr>
      <w:r>
        <w:rPr>
          <w:rStyle w:val="Strong"/>
        </w:rPr>
        <w:t>Maximum Cargo Carrying Capacity:</w:t>
      </w:r>
      <w:r>
        <w:t xml:space="preserve"> 4,435 </w:t>
      </w:r>
      <w:proofErr w:type="spellStart"/>
      <w:r>
        <w:t>lbs</w:t>
      </w:r>
      <w:proofErr w:type="spellEnd"/>
    </w:p>
    <w:p w14:paraId="187E15EA" w14:textId="77777777" w:rsidR="0025398E" w:rsidRDefault="0025398E" w:rsidP="0025398E">
      <w:pPr>
        <w:numPr>
          <w:ilvl w:val="0"/>
          <w:numId w:val="5"/>
        </w:numPr>
        <w:spacing w:before="100" w:beforeAutospacing="1" w:after="100" w:afterAutospacing="1" w:line="240" w:lineRule="auto"/>
      </w:pPr>
      <w:r>
        <w:rPr>
          <w:rStyle w:val="Strong"/>
        </w:rPr>
        <w:t>Factory Dry Hitch / Pin Weight:</w:t>
      </w:r>
      <w:r>
        <w:t xml:space="preserve"> 2,770 </w:t>
      </w:r>
      <w:proofErr w:type="spellStart"/>
      <w:r>
        <w:t>lbs</w:t>
      </w:r>
      <w:proofErr w:type="spellEnd"/>
    </w:p>
    <w:p w14:paraId="381B61D0" w14:textId="77777777" w:rsidR="0025398E" w:rsidRDefault="0025398E" w:rsidP="0025398E">
      <w:pPr>
        <w:numPr>
          <w:ilvl w:val="0"/>
          <w:numId w:val="6"/>
        </w:numPr>
        <w:spacing w:before="100" w:beforeAutospacing="1" w:after="100" w:afterAutospacing="1" w:line="240" w:lineRule="auto"/>
      </w:pPr>
      <w:r>
        <w:rPr>
          <w:rStyle w:val="Strong"/>
        </w:rPr>
        <w:t>Dedicated Garage Length:</w:t>
      </w:r>
      <w:r>
        <w:t xml:space="preserve"> 10 feet</w:t>
      </w:r>
    </w:p>
    <w:p w14:paraId="0D843E0F" w14:textId="77777777" w:rsidR="0025398E" w:rsidRDefault="0025398E" w:rsidP="0025398E">
      <w:pPr>
        <w:numPr>
          <w:ilvl w:val="0"/>
          <w:numId w:val="6"/>
        </w:numPr>
        <w:spacing w:before="100" w:beforeAutospacing="1" w:after="100" w:afterAutospacing="1" w:line="240" w:lineRule="auto"/>
      </w:pPr>
      <w:r>
        <w:rPr>
          <w:rStyle w:val="Strong"/>
        </w:rPr>
        <w:t>Rear Ramp Door Width:</w:t>
      </w:r>
      <w:r>
        <w:t xml:space="preserve"> 8 feet</w:t>
      </w:r>
    </w:p>
    <w:p w14:paraId="254D8298" w14:textId="77777777" w:rsidR="0025398E" w:rsidRDefault="0025398E" w:rsidP="0025398E">
      <w:pPr>
        <w:numPr>
          <w:ilvl w:val="0"/>
          <w:numId w:val="6"/>
        </w:numPr>
        <w:spacing w:before="100" w:beforeAutospacing="1" w:after="100" w:afterAutospacing="1" w:line="240" w:lineRule="auto"/>
      </w:pPr>
      <w:r>
        <w:rPr>
          <w:rStyle w:val="Strong"/>
        </w:rPr>
        <w:t>Ramp Door Capacity:</w:t>
      </w:r>
      <w:r>
        <w:t xml:space="preserve"> 3,000 </w:t>
      </w:r>
      <w:proofErr w:type="spellStart"/>
      <w:r>
        <w:t>lbs</w:t>
      </w:r>
      <w:proofErr w:type="spellEnd"/>
      <w:r>
        <w:t xml:space="preserve"> max load weight</w:t>
      </w:r>
    </w:p>
    <w:p w14:paraId="2997BD17" w14:textId="77777777" w:rsidR="0025398E" w:rsidRDefault="0025398E" w:rsidP="0025398E">
      <w:pPr>
        <w:numPr>
          <w:ilvl w:val="0"/>
          <w:numId w:val="6"/>
        </w:numPr>
        <w:spacing w:before="100" w:beforeAutospacing="1" w:after="100" w:afterAutospacing="1" w:line="240" w:lineRule="auto"/>
      </w:pPr>
      <w:r>
        <w:rPr>
          <w:rStyle w:val="Strong"/>
        </w:rPr>
        <w:t>Tie-Down System:</w:t>
      </w:r>
      <w:r>
        <w:t xml:space="preserve"> Frame-welded steel D-ring tie-down anchors</w:t>
      </w:r>
    </w:p>
    <w:p w14:paraId="3D3DD3DA" w14:textId="77777777" w:rsidR="0025398E" w:rsidRDefault="0025398E" w:rsidP="0025398E">
      <w:pPr>
        <w:numPr>
          <w:ilvl w:val="0"/>
          <w:numId w:val="7"/>
        </w:numPr>
        <w:spacing w:before="100" w:beforeAutospacing="1" w:after="100" w:afterAutospacing="1" w:line="240" w:lineRule="auto"/>
      </w:pPr>
      <w:r>
        <w:rPr>
          <w:rStyle w:val="Strong"/>
        </w:rPr>
        <w:t>Fresh Water Tank:</w:t>
      </w:r>
      <w:r>
        <w:t xml:space="preserve"> 112 Gallons (Includes 12-gallon quick-recovery water heater)</w:t>
      </w:r>
    </w:p>
    <w:p w14:paraId="07F52A64" w14:textId="77777777" w:rsidR="0025398E" w:rsidRDefault="0025398E" w:rsidP="0025398E">
      <w:pPr>
        <w:numPr>
          <w:ilvl w:val="0"/>
          <w:numId w:val="7"/>
        </w:numPr>
        <w:spacing w:before="100" w:beforeAutospacing="1" w:after="100" w:afterAutospacing="1" w:line="240" w:lineRule="auto"/>
      </w:pPr>
      <w:r>
        <w:rPr>
          <w:rStyle w:val="Strong"/>
        </w:rPr>
        <w:t>Gray Water Tank:</w:t>
      </w:r>
      <w:r>
        <w:t xml:space="preserve"> 43 Gallons (Sinks and shower drainage)</w:t>
      </w:r>
    </w:p>
    <w:p w14:paraId="6367E9C9" w14:textId="77777777" w:rsidR="0025398E" w:rsidRDefault="0025398E" w:rsidP="0025398E">
      <w:pPr>
        <w:numPr>
          <w:ilvl w:val="0"/>
          <w:numId w:val="7"/>
        </w:numPr>
        <w:spacing w:before="100" w:beforeAutospacing="1" w:after="100" w:afterAutospacing="1" w:line="240" w:lineRule="auto"/>
      </w:pPr>
      <w:r>
        <w:rPr>
          <w:rStyle w:val="Strong"/>
        </w:rPr>
        <w:t>Black Water Tank:</w:t>
      </w:r>
      <w:r>
        <w:t xml:space="preserve"> 43 Gallons (Toilet waste capacity)</w:t>
      </w:r>
    </w:p>
    <w:p w14:paraId="2480AB59" w14:textId="77777777" w:rsidR="0025398E" w:rsidRDefault="0025398E" w:rsidP="0025398E">
      <w:pPr>
        <w:numPr>
          <w:ilvl w:val="0"/>
          <w:numId w:val="7"/>
        </w:numPr>
        <w:spacing w:before="100" w:beforeAutospacing="1" w:after="100" w:afterAutospacing="1" w:line="240" w:lineRule="auto"/>
      </w:pPr>
      <w:r>
        <w:rPr>
          <w:rStyle w:val="Strong"/>
        </w:rPr>
        <w:t>Onboard Fuel Station Tank:</w:t>
      </w:r>
      <w:r>
        <w:t xml:space="preserve"> 30 Gallons (Dedicated pump dispenser + separate generator line)</w:t>
      </w:r>
    </w:p>
    <w:p w14:paraId="773A3B50" w14:textId="77777777" w:rsidR="0025398E" w:rsidRDefault="0025398E" w:rsidP="0025398E">
      <w:pPr>
        <w:numPr>
          <w:ilvl w:val="0"/>
          <w:numId w:val="7"/>
        </w:numPr>
        <w:spacing w:before="100" w:beforeAutospacing="1" w:after="100" w:afterAutospacing="1" w:line="240" w:lineRule="auto"/>
      </w:pPr>
      <w:r>
        <w:rPr>
          <w:rStyle w:val="Strong"/>
        </w:rPr>
        <w:t>Propane (LP) Capacity:</w:t>
      </w:r>
      <w:r>
        <w:t xml:space="preserve"> 60 </w:t>
      </w:r>
      <w:proofErr w:type="spellStart"/>
      <w:r>
        <w:t>lbs</w:t>
      </w:r>
      <w:proofErr w:type="spellEnd"/>
      <w:r>
        <w:t xml:space="preserve"> Total (Two 30 </w:t>
      </w:r>
      <w:proofErr w:type="spellStart"/>
      <w:r>
        <w:t>lb</w:t>
      </w:r>
      <w:proofErr w:type="spellEnd"/>
      <w:r>
        <w:t xml:space="preserve"> cylinders)</w:t>
      </w:r>
    </w:p>
    <w:p w14:paraId="7C6AE730" w14:textId="77777777" w:rsidR="0043152B" w:rsidRPr="0043152B" w:rsidRDefault="0043152B" w:rsidP="0025398E">
      <w:pPr>
        <w:autoSpaceDE w:val="0"/>
        <w:autoSpaceDN w:val="0"/>
        <w:adjustRightInd w:val="0"/>
        <w:spacing w:after="120" w:line="240" w:lineRule="auto"/>
      </w:pPr>
    </w:p>
    <w:sectPr w:rsidR="0043152B" w:rsidRPr="0043152B" w:rsidSect="0043152B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0000001"/>
    <w:multiLevelType w:val="hybridMultilevel"/>
    <w:tmpl w:val="FFFFFFFF"/>
    <w:lvl w:ilvl="0" w:tplc="00000001"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8C8034D"/>
    <w:multiLevelType w:val="multilevel"/>
    <w:tmpl w:val="AD400C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4465535"/>
    <w:multiLevelType w:val="multilevel"/>
    <w:tmpl w:val="1D84A0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4CF59B7"/>
    <w:multiLevelType w:val="multilevel"/>
    <w:tmpl w:val="1E9A60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6886EDA"/>
    <w:multiLevelType w:val="multilevel"/>
    <w:tmpl w:val="DA102F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61DA34A8"/>
    <w:multiLevelType w:val="multilevel"/>
    <w:tmpl w:val="958CC7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D646F93"/>
    <w:multiLevelType w:val="multilevel"/>
    <w:tmpl w:val="4AAABC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758789993">
    <w:abstractNumId w:val="0"/>
  </w:num>
  <w:num w:numId="2" w16cid:durableId="1293245858">
    <w:abstractNumId w:val="1"/>
  </w:num>
  <w:num w:numId="3" w16cid:durableId="1396470510">
    <w:abstractNumId w:val="6"/>
  </w:num>
  <w:num w:numId="4" w16cid:durableId="277371238">
    <w:abstractNumId w:val="5"/>
  </w:num>
  <w:num w:numId="5" w16cid:durableId="2118601955">
    <w:abstractNumId w:val="3"/>
  </w:num>
  <w:num w:numId="6" w16cid:durableId="2029525325">
    <w:abstractNumId w:val="4"/>
  </w:num>
  <w:num w:numId="7" w16cid:durableId="187912354">
    <w:abstractNumId w:val="2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152B"/>
    <w:rsid w:val="0025398E"/>
    <w:rsid w:val="002A6805"/>
    <w:rsid w:val="0043152B"/>
    <w:rsid w:val="005D1C90"/>
    <w:rsid w:val="006E4815"/>
    <w:rsid w:val="00795D87"/>
    <w:rsid w:val="007F7A06"/>
    <w:rsid w:val="00912B60"/>
    <w:rsid w:val="00BB4B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9F4BFE1"/>
  <w15:chartTrackingRefBased/>
  <w15:docId w15:val="{F7045938-033A-6849-8F6D-BD247BD6BB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3152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43152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3152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3152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3152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3152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3152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3152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3152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3152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43152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3152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3152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3152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3152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3152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3152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3152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3152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3152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3152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3152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3152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3152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3152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3152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3152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3152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3152B"/>
    <w:rPr>
      <w:b/>
      <w:bCs/>
      <w:smallCaps/>
      <w:color w:val="0F4761" w:themeColor="accent1" w:themeShade="BF"/>
      <w:spacing w:val="5"/>
    </w:rPr>
  </w:style>
  <w:style w:type="character" w:customStyle="1" w:styleId="inqyif">
    <w:name w:val="inqyif"/>
    <w:basedOn w:val="DefaultParagraphFont"/>
    <w:rsid w:val="0043152B"/>
  </w:style>
  <w:style w:type="character" w:styleId="Strong">
    <w:name w:val="Strong"/>
    <w:basedOn w:val="DefaultParagraphFont"/>
    <w:uiPriority w:val="22"/>
    <w:qFormat/>
    <w:rsid w:val="0043152B"/>
    <w:rPr>
      <w:b/>
      <w:bCs/>
    </w:rPr>
  </w:style>
  <w:style w:type="character" w:styleId="Hyperlink">
    <w:name w:val="Hyperlink"/>
    <w:basedOn w:val="DefaultParagraphFont"/>
    <w:uiPriority w:val="99"/>
    <w:semiHidden/>
    <w:unhideWhenUsed/>
    <w:rsid w:val="0043152B"/>
    <w:rPr>
      <w:color w:val="0000FF"/>
      <w:u w:val="single"/>
    </w:rPr>
  </w:style>
  <w:style w:type="paragraph" w:customStyle="1" w:styleId="z1qcye">
    <w:name w:val="z1qcye"/>
    <w:basedOn w:val="Normal"/>
    <w:rsid w:val="0043152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styleId="NormalWeb">
    <w:name w:val="Normal (Web)"/>
    <w:basedOn w:val="Normal"/>
    <w:uiPriority w:val="99"/>
    <w:semiHidden/>
    <w:unhideWhenUsed/>
    <w:rsid w:val="0025398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ww.google.com/search?q=Fuzion+310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google.com/search?q=Fuzion+310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495</Words>
  <Characters>2822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Summer Rorex</dc:creator>
  <cp:keywords/>
  <dc:description/>
  <cp:lastModifiedBy>Troy Rorex</cp:lastModifiedBy>
  <cp:revision>2</cp:revision>
  <cp:lastPrinted>2026-10-16T22:35:00Z</cp:lastPrinted>
  <dcterms:created xsi:type="dcterms:W3CDTF">2026-09-26T18:39:00Z</dcterms:created>
  <dcterms:modified xsi:type="dcterms:W3CDTF">2026-10-16T23:43:00Z</dcterms:modified>
</cp:coreProperties>
</file>